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2C" w:rsidRPr="00AD1F2C" w:rsidRDefault="00AD1F2C" w:rsidP="00EB30D6">
      <w:pPr>
        <w:spacing w:after="0" w:line="240" w:lineRule="auto"/>
        <w:rPr>
          <w:rFonts w:asciiTheme="minorHAnsi" w:hAnsiTheme="minorHAnsi" w:cstheme="minorHAnsi"/>
          <w:sz w:val="16"/>
        </w:rPr>
      </w:pPr>
      <w:r w:rsidRPr="0070428B">
        <w:rPr>
          <w:rFonts w:asciiTheme="minorHAnsi" w:eastAsia="Arial" w:hAnsiTheme="minorHAnsi" w:cstheme="minorHAnsi"/>
          <w:b/>
          <w:sz w:val="24"/>
          <w:u w:val="single"/>
        </w:rPr>
        <w:t xml:space="preserve">EFFECTIVE </w:t>
      </w:r>
      <w:r w:rsidRPr="009E532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INSTRUCTION </w:t>
      </w:r>
      <w:r w:rsidR="0070428B" w:rsidRPr="009E5321">
        <w:rPr>
          <w:rFonts w:asciiTheme="minorHAnsi" w:eastAsia="Arial" w:hAnsiTheme="minorHAnsi" w:cstheme="minorHAnsi"/>
          <w:b/>
          <w:sz w:val="24"/>
          <w:szCs w:val="24"/>
          <w:u w:val="single"/>
        </w:rPr>
        <w:t>TEACHING MODEL</w:t>
      </w:r>
      <w:r w:rsidRPr="0070428B">
        <w:rPr>
          <w:rFonts w:asciiTheme="minorHAnsi" w:eastAsia="Arial" w:hAnsiTheme="minorHAnsi" w:cstheme="minorHAnsi"/>
          <w:b/>
          <w:sz w:val="32"/>
        </w:rPr>
        <w:t xml:space="preserve"> </w:t>
      </w:r>
      <w:r w:rsidR="00707E62">
        <w:rPr>
          <w:rFonts w:asciiTheme="minorHAnsi" w:eastAsia="Arial" w:hAnsiTheme="minorHAnsi" w:cstheme="minorHAnsi"/>
          <w:b/>
          <w:sz w:val="32"/>
        </w:rPr>
        <w:t>–</w:t>
      </w:r>
      <w:r w:rsidRPr="0062091F">
        <w:rPr>
          <w:rFonts w:asciiTheme="minorHAnsi" w:eastAsia="Arial" w:hAnsiTheme="minorHAnsi" w:cstheme="minorHAnsi"/>
          <w:b/>
          <w:sz w:val="32"/>
        </w:rPr>
        <w:t xml:space="preserve"> </w:t>
      </w:r>
      <w:r w:rsidR="00B62DED" w:rsidRPr="0080343B">
        <w:rPr>
          <w:rFonts w:asciiTheme="minorHAnsi" w:eastAsia="Arial" w:hAnsiTheme="minorHAnsi" w:cstheme="minorHAnsi"/>
          <w:b/>
          <w:sz w:val="36"/>
          <w:szCs w:val="36"/>
        </w:rPr>
        <w:t>E</w:t>
      </w:r>
      <w:r w:rsidR="0080343B" w:rsidRPr="0080343B">
        <w:rPr>
          <w:rFonts w:asciiTheme="minorHAnsi" w:eastAsia="Arial" w:hAnsiTheme="minorHAnsi" w:cstheme="minorHAnsi"/>
          <w:b/>
          <w:sz w:val="36"/>
          <w:szCs w:val="36"/>
        </w:rPr>
        <w:t>NGAGEMENT</w:t>
      </w:r>
      <w:r w:rsidR="00B62DED">
        <w:rPr>
          <w:rFonts w:asciiTheme="minorHAnsi" w:eastAsia="Arial" w:hAnsiTheme="minorHAnsi" w:cstheme="minorHAnsi"/>
          <w:sz w:val="32"/>
        </w:rPr>
        <w:t xml:space="preserve"> </w:t>
      </w:r>
    </w:p>
    <w:p w:rsidR="00B62DED" w:rsidRPr="00B62DED" w:rsidRDefault="00EB30D6" w:rsidP="00B62DED">
      <w:pPr>
        <w:tabs>
          <w:tab w:val="left" w:pos="1701"/>
        </w:tabs>
        <w:spacing w:before="240" w:after="0" w:line="240" w:lineRule="auto"/>
        <w:ind w:left="1701" w:hanging="1712"/>
        <w:rPr>
          <w:rFonts w:asciiTheme="minorHAnsi" w:eastAsia="Arial" w:hAnsiTheme="minorHAnsi" w:cstheme="minorHAnsi"/>
          <w:b/>
          <w:sz w:val="24"/>
          <w:szCs w:val="28"/>
        </w:rPr>
      </w:pPr>
      <w:r w:rsidRPr="00DE1B60">
        <w:rPr>
          <w:rFonts w:asciiTheme="minorHAnsi" w:eastAsia="Arial" w:hAnsiTheme="minorHAnsi" w:cstheme="minorHAnsi"/>
          <w:b/>
          <w:sz w:val="24"/>
          <w:szCs w:val="28"/>
          <w:u w:val="single"/>
        </w:rPr>
        <w:t>Focus</w:t>
      </w:r>
      <w:r w:rsidRPr="009D1A10">
        <w:rPr>
          <w:rFonts w:asciiTheme="minorHAnsi" w:eastAsia="Arial" w:hAnsiTheme="minorHAnsi" w:cstheme="minorHAnsi"/>
          <w:b/>
          <w:sz w:val="24"/>
          <w:szCs w:val="28"/>
          <w:u w:val="single"/>
        </w:rPr>
        <w:t xml:space="preserve"> Question</w:t>
      </w:r>
      <w:r w:rsidRPr="00DE1B60">
        <w:rPr>
          <w:rFonts w:asciiTheme="minorHAnsi" w:eastAsia="Arial" w:hAnsiTheme="minorHAnsi" w:cstheme="minorHAnsi"/>
          <w:b/>
          <w:sz w:val="24"/>
          <w:szCs w:val="28"/>
        </w:rPr>
        <w:t xml:space="preserve"> - </w:t>
      </w:r>
      <w:r w:rsidR="00B62DED" w:rsidRPr="00B62DED">
        <w:rPr>
          <w:rFonts w:asciiTheme="minorHAnsi" w:eastAsia="Arial" w:hAnsiTheme="minorHAnsi" w:cstheme="minorHAnsi"/>
          <w:b/>
          <w:sz w:val="24"/>
          <w:szCs w:val="28"/>
        </w:rPr>
        <w:t>What do I do to make the learning in my classroom engaging to students</w:t>
      </w:r>
      <w:r w:rsidR="00B62DED">
        <w:rPr>
          <w:rFonts w:asciiTheme="minorHAnsi" w:eastAsia="Arial" w:hAnsiTheme="minorHAnsi" w:cstheme="minorHAnsi"/>
          <w:b/>
          <w:sz w:val="24"/>
          <w:szCs w:val="28"/>
        </w:rPr>
        <w:t>?</w:t>
      </w:r>
    </w:p>
    <w:p w:rsidR="004E2A08" w:rsidRDefault="009D1A10" w:rsidP="0073544E">
      <w:pPr>
        <w:spacing w:before="240" w:after="12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9D1A10">
        <w:rPr>
          <w:rFonts w:asciiTheme="minorHAnsi" w:eastAsia="Arial" w:hAnsiTheme="minorHAnsi" w:cstheme="minorHAnsi"/>
          <w:b/>
          <w:sz w:val="24"/>
          <w:szCs w:val="24"/>
          <w:u w:val="single"/>
        </w:rPr>
        <w:t>What it looks like</w:t>
      </w:r>
      <w:r w:rsidRPr="009D1A10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7E0309">
        <w:rPr>
          <w:rFonts w:asciiTheme="minorHAnsi" w:eastAsia="Arial" w:hAnsiTheme="minorHAnsi" w:cstheme="minorHAnsi"/>
          <w:b/>
          <w:sz w:val="24"/>
          <w:szCs w:val="24"/>
        </w:rPr>
        <w:t>–</w:t>
      </w:r>
      <w:r w:rsidR="00D71092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B62DED">
        <w:rPr>
          <w:rFonts w:asciiTheme="minorHAnsi" w:eastAsia="Arial" w:hAnsiTheme="minorHAnsi" w:cstheme="minorHAnsi"/>
          <w:sz w:val="24"/>
          <w:szCs w:val="24"/>
        </w:rPr>
        <w:t>Engagement takes many forms</w:t>
      </w:r>
      <w:r w:rsidR="00A0340C">
        <w:rPr>
          <w:rFonts w:asciiTheme="minorHAnsi" w:eastAsia="Arial" w:hAnsiTheme="minorHAnsi" w:cstheme="minorHAnsi"/>
          <w:sz w:val="24"/>
          <w:szCs w:val="24"/>
        </w:rPr>
        <w:t>.</w:t>
      </w:r>
      <w:r w:rsidR="00B62DED">
        <w:rPr>
          <w:rFonts w:asciiTheme="minorHAnsi" w:eastAsia="Arial" w:hAnsiTheme="minorHAnsi" w:cstheme="minorHAnsi"/>
          <w:sz w:val="24"/>
          <w:szCs w:val="24"/>
        </w:rPr>
        <w:t xml:space="preserve"> Some learning is naturally engaging to students, although different students will have different levels of engagement with the same learning.</w:t>
      </w:r>
      <w:r w:rsidR="0073544E">
        <w:rPr>
          <w:rFonts w:asciiTheme="minorHAnsi" w:eastAsia="Arial" w:hAnsiTheme="minorHAnsi" w:cstheme="minorHAnsi"/>
          <w:sz w:val="24"/>
          <w:szCs w:val="24"/>
        </w:rPr>
        <w:t xml:space="preserve"> Teachers can </w:t>
      </w:r>
      <w:r w:rsidR="00D5732C">
        <w:rPr>
          <w:rFonts w:asciiTheme="minorHAnsi" w:eastAsia="Arial" w:hAnsiTheme="minorHAnsi" w:cstheme="minorHAnsi"/>
          <w:sz w:val="24"/>
          <w:szCs w:val="24"/>
        </w:rPr>
        <w:t>manipulate the degree of</w:t>
      </w:r>
      <w:r w:rsidR="0073544E">
        <w:rPr>
          <w:rFonts w:asciiTheme="minorHAnsi" w:eastAsia="Arial" w:hAnsiTheme="minorHAnsi" w:cstheme="minorHAnsi"/>
          <w:sz w:val="24"/>
          <w:szCs w:val="24"/>
        </w:rPr>
        <w:t xml:space="preserve"> engagement within </w:t>
      </w:r>
      <w:r w:rsidR="00243FB8">
        <w:rPr>
          <w:rFonts w:asciiTheme="minorHAnsi" w:eastAsia="Arial" w:hAnsiTheme="minorHAnsi" w:cstheme="minorHAnsi"/>
          <w:sz w:val="24"/>
          <w:szCs w:val="24"/>
        </w:rPr>
        <w:t>the classroom</w:t>
      </w:r>
      <w:r w:rsidR="0073544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5732C">
        <w:rPr>
          <w:rFonts w:asciiTheme="minorHAnsi" w:eastAsia="Arial" w:hAnsiTheme="minorHAnsi" w:cstheme="minorHAnsi"/>
          <w:sz w:val="24"/>
          <w:szCs w:val="24"/>
        </w:rPr>
        <w:t xml:space="preserve">with a range of </w:t>
      </w:r>
      <w:r w:rsidR="00C32F58">
        <w:rPr>
          <w:rFonts w:asciiTheme="minorHAnsi" w:eastAsia="Arial" w:hAnsiTheme="minorHAnsi" w:cstheme="minorHAnsi"/>
          <w:sz w:val="24"/>
          <w:szCs w:val="24"/>
        </w:rPr>
        <w:t xml:space="preserve">overt and less obvious </w:t>
      </w:r>
      <w:r w:rsidR="00D5732C">
        <w:rPr>
          <w:rFonts w:asciiTheme="minorHAnsi" w:eastAsia="Arial" w:hAnsiTheme="minorHAnsi" w:cstheme="minorHAnsi"/>
          <w:sz w:val="24"/>
          <w:szCs w:val="24"/>
        </w:rPr>
        <w:t>strategies</w:t>
      </w:r>
      <w:r w:rsidR="0073544E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:rsidR="00871C3A" w:rsidRPr="00871C3A" w:rsidRDefault="00871C3A" w:rsidP="00871C3A">
      <w:pPr>
        <w:spacing w:before="240"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871C3A">
        <w:rPr>
          <w:rFonts w:asciiTheme="minorHAnsi" w:eastAsia="Arial" w:hAnsiTheme="minorHAnsi" w:cstheme="minorHAnsi"/>
          <w:b/>
          <w:sz w:val="24"/>
          <w:szCs w:val="24"/>
        </w:rPr>
        <w:t>The Engagement model</w:t>
      </w:r>
    </w:p>
    <w:tbl>
      <w:tblPr>
        <w:tblStyle w:val="TableGrid"/>
        <w:tblpPr w:leftFromText="181" w:rightFromText="181" w:vertAnchor="text" w:horzAnchor="margin" w:tblpY="1"/>
        <w:tblW w:w="10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3535"/>
        <w:gridCol w:w="3976"/>
      </w:tblGrid>
      <w:tr w:rsidR="00A34D08" w:rsidRPr="006B1314" w:rsidTr="00C74A32">
        <w:trPr>
          <w:trHeight w:val="1701"/>
        </w:trPr>
        <w:tc>
          <w:tcPr>
            <w:tcW w:w="6365" w:type="dxa"/>
            <w:gridSpan w:val="2"/>
            <w:tcBorders>
              <w:bottom w:val="nil"/>
            </w:tcBorders>
          </w:tcPr>
          <w:p w:rsidR="00A34D08" w:rsidRPr="00201825" w:rsidRDefault="00A34D08" w:rsidP="00871C3A">
            <w:pPr>
              <w:spacing w:line="259" w:lineRule="auto"/>
              <w:ind w:left="-44"/>
              <w:rPr>
                <w:rFonts w:asciiTheme="minorHAnsi" w:hAnsiTheme="minorHAnsi" w:cstheme="minorHAnsi"/>
                <w:sz w:val="21"/>
                <w:szCs w:val="21"/>
              </w:rPr>
            </w:pPr>
            <w:r w:rsidRPr="0020182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Teacher Strategies (and Evidence)</w:t>
            </w:r>
            <w:r w:rsidRPr="00201825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</w:p>
          <w:p w:rsidR="007B6480" w:rsidRPr="0073544E" w:rsidRDefault="007B6480" w:rsidP="00871C3A">
            <w:pPr>
              <w:pStyle w:val="ListParagraph"/>
              <w:numPr>
                <w:ilvl w:val="0"/>
                <w:numId w:val="40"/>
              </w:num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 xml:space="preserve">Teacher makes connections between the </w:t>
            </w:r>
            <w:r w:rsidR="0073544E">
              <w:rPr>
                <w:rFonts w:asciiTheme="minorHAnsi" w:hAnsiTheme="minorHAnsi" w:cstheme="minorHAnsi"/>
                <w:sz w:val="21"/>
                <w:szCs w:val="21"/>
              </w:rPr>
              <w:t>learning</w:t>
            </w: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 xml:space="preserve"> and the real life experiences of students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A34D08" w:rsidRPr="0073544E" w:rsidRDefault="007B6480" w:rsidP="00871C3A">
            <w:pPr>
              <w:pStyle w:val="ListParagraph"/>
              <w:numPr>
                <w:ilvl w:val="0"/>
                <w:numId w:val="40"/>
              </w:num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Teacher provides interesting facts and details about the learning.</w:t>
            </w:r>
          </w:p>
          <w:p w:rsidR="00A34D08" w:rsidRPr="0073544E" w:rsidRDefault="00A34D08" w:rsidP="00871C3A">
            <w:pPr>
              <w:pStyle w:val="ListParagraph"/>
              <w:numPr>
                <w:ilvl w:val="0"/>
                <w:numId w:val="40"/>
              </w:num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Teacher notices when specific students or groups of students are not engaged</w:t>
            </w:r>
            <w:r w:rsidR="007B6480" w:rsidRPr="0073544E">
              <w:rPr>
                <w:rFonts w:asciiTheme="minorHAnsi" w:hAnsiTheme="minorHAnsi" w:cstheme="minorHAnsi"/>
                <w:sz w:val="21"/>
                <w:szCs w:val="21"/>
              </w:rPr>
              <w:t xml:space="preserve"> or when energy levels are low.</w:t>
            </w:r>
          </w:p>
          <w:p w:rsidR="00A34D08" w:rsidRPr="0073544E" w:rsidRDefault="00A34D08" w:rsidP="00871C3A">
            <w:pPr>
              <w:pStyle w:val="ListParagraph"/>
              <w:numPr>
                <w:ilvl w:val="0"/>
                <w:numId w:val="40"/>
              </w:num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Teacher takes action to re-engage students</w:t>
            </w:r>
            <w:r w:rsidR="003120F4" w:rsidRPr="0073544E">
              <w:rPr>
                <w:rFonts w:asciiTheme="minorHAnsi" w:hAnsiTheme="minorHAnsi" w:cstheme="minorHAnsi"/>
                <w:sz w:val="21"/>
                <w:szCs w:val="21"/>
              </w:rPr>
              <w:t xml:space="preserve"> by overtly adjusting his or her energy level using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;</w:t>
            </w:r>
            <w:r w:rsidR="003120F4" w:rsidRPr="0073544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3976" w:type="dxa"/>
            <w:vMerge w:val="restart"/>
          </w:tcPr>
          <w:p w:rsidR="00A34D08" w:rsidRPr="0073544E" w:rsidRDefault="00A34D08" w:rsidP="00871C3A">
            <w:pPr>
              <w:spacing w:line="259" w:lineRule="auto"/>
              <w:ind w:left="-44"/>
              <w:rPr>
                <w:rFonts w:asciiTheme="minorHAnsi" w:hAnsiTheme="minorHAnsi" w:cstheme="minorHAnsi"/>
                <w:sz w:val="21"/>
              </w:rPr>
            </w:pPr>
            <w:r w:rsidRPr="0073544E">
              <w:rPr>
                <w:rFonts w:asciiTheme="minorHAnsi" w:eastAsia="Arial" w:hAnsiTheme="minorHAnsi" w:cstheme="minorHAnsi"/>
                <w:b/>
                <w:sz w:val="21"/>
              </w:rPr>
              <w:t>Student Evidence</w:t>
            </w:r>
          </w:p>
          <w:p w:rsidR="0073544E" w:rsidRPr="0073544E" w:rsidRDefault="0073544E" w:rsidP="00871C3A">
            <w:pPr>
              <w:pStyle w:val="ListParagraph"/>
              <w:numPr>
                <w:ilvl w:val="0"/>
                <w:numId w:val="40"/>
              </w:num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Students can describe how their learning relates to real life experiences.</w:t>
            </w:r>
          </w:p>
          <w:p w:rsidR="0073544E" w:rsidRDefault="0073544E" w:rsidP="00871C3A">
            <w:pPr>
              <w:pStyle w:val="ListParagraph"/>
              <w:tabs>
                <w:tab w:val="left" w:pos="742"/>
              </w:tabs>
              <w:spacing w:line="259" w:lineRule="auto"/>
              <w:ind w:left="188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34D08" w:rsidRPr="0073544E" w:rsidRDefault="00A34D08" w:rsidP="00871C3A">
            <w:pPr>
              <w:pStyle w:val="ListParagraph"/>
              <w:numPr>
                <w:ilvl w:val="0"/>
                <w:numId w:val="40"/>
              </w:num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 xml:space="preserve">Students </w:t>
            </w:r>
            <w:r w:rsidR="0073544E">
              <w:rPr>
                <w:rFonts w:asciiTheme="minorHAnsi" w:hAnsiTheme="minorHAnsi" w:cstheme="minorHAnsi"/>
                <w:sz w:val="21"/>
                <w:szCs w:val="21"/>
              </w:rPr>
              <w:t xml:space="preserve">know </w:t>
            </w: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 xml:space="preserve">the teacher </w:t>
            </w:r>
            <w:r w:rsidR="0073544E">
              <w:rPr>
                <w:rFonts w:asciiTheme="minorHAnsi" w:hAnsiTheme="minorHAnsi" w:cstheme="minorHAnsi"/>
                <w:sz w:val="21"/>
                <w:szCs w:val="21"/>
              </w:rPr>
              <w:t>notices</w:t>
            </w: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 xml:space="preserve"> their level of engagement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120F4" w:rsidRPr="0073544E" w:rsidRDefault="003120F4" w:rsidP="00871C3A">
            <w:pPr>
              <w:pStyle w:val="ListParagraph"/>
              <w:numPr>
                <w:ilvl w:val="0"/>
                <w:numId w:val="40"/>
              </w:num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When asked, students say that the teacher “likes the content” and “likes teaching”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A34D08" w:rsidRPr="0073544E" w:rsidRDefault="00A34D08" w:rsidP="00871C3A">
            <w:pPr>
              <w:pStyle w:val="ListParagraph"/>
              <w:numPr>
                <w:ilvl w:val="0"/>
                <w:numId w:val="40"/>
              </w:num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Students try to increase their level of engagement when prompted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73544E" w:rsidRPr="00243FB8" w:rsidRDefault="0073544E" w:rsidP="00871C3A">
            <w:pPr>
              <w:pStyle w:val="ListParagraph"/>
              <w:tabs>
                <w:tab w:val="left" w:pos="742"/>
              </w:tabs>
              <w:spacing w:line="259" w:lineRule="auto"/>
              <w:ind w:left="188"/>
              <w:rPr>
                <w:rFonts w:asciiTheme="minorHAnsi" w:hAnsiTheme="minorHAnsi" w:cstheme="minorHAnsi"/>
                <w:sz w:val="12"/>
                <w:szCs w:val="21"/>
              </w:rPr>
            </w:pPr>
          </w:p>
          <w:p w:rsidR="00A34D08" w:rsidRPr="0073544E" w:rsidRDefault="00A34D08" w:rsidP="00871C3A">
            <w:pPr>
              <w:pStyle w:val="ListParagraph"/>
              <w:numPr>
                <w:ilvl w:val="0"/>
                <w:numId w:val="40"/>
              </w:num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 xml:space="preserve">Students engage in the games </w:t>
            </w:r>
            <w:r w:rsidR="003120F4" w:rsidRPr="0073544E">
              <w:rPr>
                <w:rFonts w:asciiTheme="minorHAnsi" w:hAnsiTheme="minorHAnsi" w:cstheme="minorHAnsi"/>
                <w:sz w:val="21"/>
                <w:szCs w:val="21"/>
              </w:rPr>
              <w:t xml:space="preserve">or completion </w:t>
            </w: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with some enthusiasm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73544E" w:rsidRDefault="0073544E" w:rsidP="00871C3A">
            <w:pPr>
              <w:pStyle w:val="ListParagraph"/>
              <w:tabs>
                <w:tab w:val="left" w:pos="742"/>
              </w:tabs>
              <w:spacing w:line="259" w:lineRule="auto"/>
              <w:ind w:left="188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73544E" w:rsidRDefault="0073544E" w:rsidP="00871C3A">
            <w:pPr>
              <w:tabs>
                <w:tab w:val="left" w:pos="742"/>
              </w:tabs>
              <w:spacing w:line="259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43FB8" w:rsidRPr="00243FB8" w:rsidRDefault="00243FB8" w:rsidP="00871C3A">
            <w:pPr>
              <w:tabs>
                <w:tab w:val="left" w:pos="742"/>
              </w:tabs>
              <w:spacing w:line="259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53F51" w:rsidRPr="0073544E" w:rsidRDefault="00153F51" w:rsidP="00871C3A">
            <w:pPr>
              <w:pStyle w:val="ListParagraph"/>
              <w:numPr>
                <w:ilvl w:val="0"/>
                <w:numId w:val="40"/>
              </w:num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Multiple students or the entire class responds to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 xml:space="preserve"> questions posed by the teacher.</w:t>
            </w:r>
          </w:p>
          <w:p w:rsidR="00153F51" w:rsidRDefault="00153F51" w:rsidP="00871C3A">
            <w:p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53F51" w:rsidRDefault="00153F51" w:rsidP="00871C3A">
            <w:p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73544E" w:rsidRPr="00243FB8" w:rsidRDefault="0073544E" w:rsidP="00871C3A">
            <w:p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14"/>
                <w:szCs w:val="21"/>
              </w:rPr>
            </w:pPr>
          </w:p>
          <w:p w:rsidR="000E252E" w:rsidRPr="0073544E" w:rsidRDefault="000E252E" w:rsidP="00871C3A">
            <w:pPr>
              <w:pStyle w:val="ListParagraph"/>
              <w:numPr>
                <w:ilvl w:val="0"/>
                <w:numId w:val="40"/>
              </w:num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Students transition between activities without a loss of enga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gement (or increased engagement</w:t>
            </w:r>
            <w:r w:rsidR="006C0801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243FB8" w:rsidRPr="00243FB8" w:rsidRDefault="00243FB8" w:rsidP="00871C3A">
            <w:pPr>
              <w:tabs>
                <w:tab w:val="left" w:pos="742"/>
              </w:tabs>
              <w:spacing w:line="259" w:lineRule="auto"/>
              <w:ind w:left="-44"/>
              <w:rPr>
                <w:rFonts w:asciiTheme="minorHAnsi" w:hAnsiTheme="minorHAnsi" w:cstheme="minorHAnsi"/>
                <w:sz w:val="8"/>
                <w:szCs w:val="21"/>
              </w:rPr>
            </w:pPr>
          </w:p>
          <w:p w:rsidR="000E252E" w:rsidRPr="0073544E" w:rsidRDefault="000E252E" w:rsidP="00871C3A">
            <w:pPr>
              <w:pStyle w:val="ListParagraph"/>
              <w:numPr>
                <w:ilvl w:val="0"/>
                <w:numId w:val="40"/>
              </w:num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Students engage in the physical activities designed by the teacher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243FB8" w:rsidRPr="00871C3A" w:rsidRDefault="00243FB8" w:rsidP="00871C3A">
            <w:pPr>
              <w:pStyle w:val="ListParagraph"/>
              <w:tabs>
                <w:tab w:val="left" w:pos="742"/>
              </w:tabs>
              <w:spacing w:line="259" w:lineRule="auto"/>
              <w:ind w:left="188"/>
              <w:rPr>
                <w:rFonts w:asciiTheme="minorHAnsi" w:hAnsiTheme="minorHAnsi" w:cstheme="minorHAnsi"/>
                <w:sz w:val="8"/>
                <w:szCs w:val="21"/>
              </w:rPr>
            </w:pPr>
          </w:p>
          <w:p w:rsidR="00243FB8" w:rsidRPr="00243FB8" w:rsidRDefault="00243FB8" w:rsidP="00871C3A">
            <w:pPr>
              <w:spacing w:line="259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E252E" w:rsidRPr="00243FB8" w:rsidRDefault="007B6480" w:rsidP="00871C3A">
            <w:pPr>
              <w:pStyle w:val="ListParagraph"/>
              <w:numPr>
                <w:ilvl w:val="0"/>
                <w:numId w:val="40"/>
              </w:num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 xml:space="preserve">When asked, students describe </w:t>
            </w:r>
            <w:r w:rsidR="00243FB8">
              <w:rPr>
                <w:rFonts w:asciiTheme="minorHAnsi" w:hAnsiTheme="minorHAnsi" w:cstheme="minorHAnsi"/>
                <w:sz w:val="21"/>
                <w:szCs w:val="21"/>
              </w:rPr>
              <w:t xml:space="preserve">the lesson as </w:t>
            </w: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“</w:t>
            </w:r>
            <w:r w:rsidR="00243FB8" w:rsidRPr="0073544E">
              <w:rPr>
                <w:rFonts w:asciiTheme="minorHAnsi" w:hAnsiTheme="minorHAnsi" w:cstheme="minorHAnsi"/>
                <w:sz w:val="21"/>
                <w:szCs w:val="21"/>
              </w:rPr>
              <w:t>interesting</w:t>
            </w: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”</w:t>
            </w:r>
            <w:r w:rsidR="00243FB8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 xml:space="preserve"> “</w:t>
            </w:r>
            <w:r w:rsidR="00243FB8" w:rsidRPr="0073544E">
              <w:rPr>
                <w:rFonts w:asciiTheme="minorHAnsi" w:hAnsiTheme="minorHAnsi" w:cstheme="minorHAnsi"/>
                <w:sz w:val="21"/>
                <w:szCs w:val="21"/>
              </w:rPr>
              <w:t>enjoyable</w:t>
            </w: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”</w:t>
            </w:r>
            <w:r w:rsidR="00243FB8">
              <w:rPr>
                <w:rFonts w:asciiTheme="minorHAnsi" w:hAnsiTheme="minorHAnsi" w:cstheme="minorHAnsi"/>
                <w:sz w:val="21"/>
                <w:szCs w:val="21"/>
              </w:rPr>
              <w:t>, etc.</w:t>
            </w: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7B6480" w:rsidRPr="006B1314" w:rsidTr="00C74A32">
        <w:trPr>
          <w:trHeight w:val="968"/>
        </w:trPr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7B6480" w:rsidRPr="007B6480" w:rsidRDefault="00D5732C" w:rsidP="00871C3A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5" w:hanging="176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Voice</w:t>
            </w:r>
            <w:r w:rsidR="007B6480">
              <w:rPr>
                <w:rFonts w:asciiTheme="minorHAnsi" w:hAnsiTheme="minorHAnsi" w:cstheme="minorHAnsi"/>
                <w:sz w:val="21"/>
                <w:szCs w:val="21"/>
              </w:rPr>
              <w:t xml:space="preserve"> tone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7B6480" w:rsidRPr="007B6480" w:rsidRDefault="00D5732C" w:rsidP="00871C3A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5" w:hanging="176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Sound</w:t>
            </w:r>
            <w:r w:rsidR="007B6480">
              <w:rPr>
                <w:rFonts w:asciiTheme="minorHAnsi" w:hAnsiTheme="minorHAnsi" w:cstheme="minorHAnsi"/>
                <w:sz w:val="21"/>
                <w:szCs w:val="21"/>
              </w:rPr>
              <w:t xml:space="preserve"> level or change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7B6480" w:rsidRPr="007B6480" w:rsidRDefault="00D5732C" w:rsidP="00871C3A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5" w:hanging="176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Personal</w:t>
            </w:r>
            <w:r w:rsidR="007B6480">
              <w:rPr>
                <w:rFonts w:asciiTheme="minorHAnsi" w:hAnsiTheme="minorHAnsi" w:cstheme="minorHAnsi"/>
                <w:sz w:val="21"/>
                <w:szCs w:val="21"/>
              </w:rPr>
              <w:t xml:space="preserve"> anecdote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</w:tcBorders>
          </w:tcPr>
          <w:p w:rsidR="007B6480" w:rsidRPr="007B6480" w:rsidRDefault="00D5732C" w:rsidP="00871C3A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5" w:hanging="176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Short</w:t>
            </w:r>
            <w:r w:rsidR="007B6480">
              <w:rPr>
                <w:rFonts w:asciiTheme="minorHAnsi" w:hAnsiTheme="minorHAnsi" w:cstheme="minorHAnsi"/>
                <w:sz w:val="21"/>
                <w:szCs w:val="21"/>
              </w:rPr>
              <w:t xml:space="preserve"> video clip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7B6480" w:rsidRPr="007B6480" w:rsidRDefault="00D5732C" w:rsidP="00871C3A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5" w:hanging="176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Physical</w:t>
            </w:r>
            <w:r w:rsidR="007B6480">
              <w:rPr>
                <w:rFonts w:asciiTheme="minorHAnsi" w:hAnsiTheme="minorHAnsi" w:cstheme="minorHAnsi"/>
                <w:sz w:val="21"/>
                <w:szCs w:val="21"/>
              </w:rPr>
              <w:t xml:space="preserve"> gesture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7B6480" w:rsidRPr="00153F51" w:rsidRDefault="00D5732C" w:rsidP="00871C3A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5" w:hanging="176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Other</w:t>
            </w:r>
            <w:r w:rsidR="007B6480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F0216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B6480">
              <w:rPr>
                <w:rFonts w:asciiTheme="minorHAnsi" w:hAnsiTheme="minorHAnsi" w:cstheme="minorHAnsi"/>
                <w:sz w:val="21"/>
                <w:szCs w:val="21"/>
              </w:rPr>
              <w:t>__________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__</w:t>
            </w:r>
            <w:r w:rsidR="007B6480">
              <w:rPr>
                <w:rFonts w:asciiTheme="minorHAnsi" w:hAnsiTheme="minorHAnsi" w:cstheme="minorHAnsi"/>
                <w:sz w:val="21"/>
                <w:szCs w:val="21"/>
              </w:rPr>
              <w:t>___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976" w:type="dxa"/>
            <w:vMerge/>
          </w:tcPr>
          <w:p w:rsidR="007B6480" w:rsidRPr="00201825" w:rsidRDefault="007B6480" w:rsidP="0073544E">
            <w:pPr>
              <w:spacing w:line="264" w:lineRule="auto"/>
              <w:ind w:left="-44"/>
              <w:rPr>
                <w:rFonts w:asciiTheme="minorHAnsi" w:eastAsia="Arial" w:hAnsiTheme="minorHAnsi" w:cstheme="minorHAnsi"/>
                <w:b/>
                <w:sz w:val="21"/>
              </w:rPr>
            </w:pPr>
          </w:p>
        </w:tc>
      </w:tr>
      <w:tr w:rsidR="007B6480" w:rsidRPr="006B1314" w:rsidTr="00C74A32">
        <w:trPr>
          <w:trHeight w:val="1333"/>
        </w:trPr>
        <w:tc>
          <w:tcPr>
            <w:tcW w:w="6365" w:type="dxa"/>
            <w:gridSpan w:val="2"/>
            <w:tcBorders>
              <w:top w:val="nil"/>
              <w:bottom w:val="nil"/>
            </w:tcBorders>
          </w:tcPr>
          <w:p w:rsidR="007B6480" w:rsidRPr="0073544E" w:rsidRDefault="007B6480" w:rsidP="00871C3A">
            <w:pPr>
              <w:pStyle w:val="ListParagraph"/>
              <w:numPr>
                <w:ilvl w:val="0"/>
                <w:numId w:val="40"/>
              </w:num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Teacher uses structured games such as kahoot or family feud etc.</w:t>
            </w:r>
          </w:p>
          <w:p w:rsidR="007B6480" w:rsidRPr="0073544E" w:rsidRDefault="007B6480" w:rsidP="00871C3A">
            <w:pPr>
              <w:pStyle w:val="ListParagraph"/>
              <w:numPr>
                <w:ilvl w:val="0"/>
                <w:numId w:val="40"/>
              </w:num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Teacher develops impromptu games such as surveying answers and debating why they chose.</w:t>
            </w:r>
          </w:p>
          <w:p w:rsidR="007B6480" w:rsidRPr="0073544E" w:rsidRDefault="007B6480" w:rsidP="00871C3A">
            <w:pPr>
              <w:pStyle w:val="ListParagraph"/>
              <w:numPr>
                <w:ilvl w:val="0"/>
                <w:numId w:val="40"/>
              </w:numPr>
              <w:tabs>
                <w:tab w:val="left" w:pos="74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Teacher uses friendly competition combined with classroom activity</w:t>
            </w:r>
          </w:p>
          <w:p w:rsidR="007B6480" w:rsidRPr="0073544E" w:rsidRDefault="007B6480" w:rsidP="00871C3A">
            <w:pPr>
              <w:pStyle w:val="ListParagraph"/>
              <w:numPr>
                <w:ilvl w:val="0"/>
                <w:numId w:val="40"/>
              </w:numPr>
              <w:spacing w:line="259" w:lineRule="auto"/>
              <w:ind w:left="188" w:hanging="232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Teacher manages student responses using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</w:tc>
        <w:tc>
          <w:tcPr>
            <w:tcW w:w="3976" w:type="dxa"/>
            <w:vMerge/>
          </w:tcPr>
          <w:p w:rsidR="007B6480" w:rsidRPr="00201825" w:rsidRDefault="007B6480" w:rsidP="0073544E">
            <w:pPr>
              <w:spacing w:line="264" w:lineRule="auto"/>
              <w:ind w:left="-44"/>
              <w:rPr>
                <w:rFonts w:asciiTheme="minorHAnsi" w:eastAsia="Arial" w:hAnsiTheme="minorHAnsi" w:cstheme="minorHAnsi"/>
                <w:b/>
                <w:sz w:val="21"/>
              </w:rPr>
            </w:pPr>
          </w:p>
        </w:tc>
      </w:tr>
      <w:tr w:rsidR="00153F51" w:rsidRPr="006B1314" w:rsidTr="00C74A32">
        <w:trPr>
          <w:trHeight w:val="1526"/>
        </w:trPr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73544E" w:rsidRDefault="0073544E" w:rsidP="00871C3A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5" w:hanging="176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</w:rPr>
              <w:t>Targeted questioning</w:t>
            </w:r>
            <w:r w:rsidR="00D5732C">
              <w:rPr>
                <w:rFonts w:asciiTheme="minorHAnsi" w:eastAsia="Arial" w:hAnsiTheme="minorHAnsi" w:cstheme="minorHAnsi"/>
                <w:sz w:val="21"/>
                <w:szCs w:val="21"/>
              </w:rPr>
              <w:t>.</w:t>
            </w:r>
          </w:p>
          <w:p w:rsidR="00153F51" w:rsidRPr="00153F51" w:rsidRDefault="00153F51" w:rsidP="00871C3A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5" w:hanging="176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153F51">
              <w:rPr>
                <w:rFonts w:asciiTheme="minorHAnsi" w:eastAsia="Arial" w:hAnsiTheme="minorHAnsi" w:cstheme="minorHAnsi"/>
                <w:sz w:val="21"/>
                <w:szCs w:val="21"/>
              </w:rPr>
              <w:t>Wait time</w:t>
            </w:r>
            <w:r w:rsidR="00D5732C">
              <w:rPr>
                <w:rFonts w:asciiTheme="minorHAnsi" w:eastAsia="Arial" w:hAnsiTheme="minorHAnsi" w:cstheme="minorHAnsi"/>
                <w:sz w:val="21"/>
                <w:szCs w:val="21"/>
              </w:rPr>
              <w:t>.</w:t>
            </w:r>
          </w:p>
          <w:p w:rsidR="00153F51" w:rsidRPr="00153F51" w:rsidRDefault="00153F51" w:rsidP="00871C3A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5" w:hanging="176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153F51">
              <w:rPr>
                <w:rFonts w:asciiTheme="minorHAnsi" w:eastAsia="Arial" w:hAnsiTheme="minorHAnsi" w:cstheme="minorHAnsi"/>
                <w:sz w:val="21"/>
                <w:szCs w:val="21"/>
              </w:rPr>
              <w:t>Response cards</w:t>
            </w:r>
            <w:r w:rsidR="00D5732C">
              <w:rPr>
                <w:rFonts w:asciiTheme="minorHAnsi" w:eastAsia="Arial" w:hAnsiTheme="minorHAnsi" w:cstheme="minorHAnsi"/>
                <w:sz w:val="21"/>
                <w:szCs w:val="21"/>
              </w:rPr>
              <w:t>.</w:t>
            </w:r>
          </w:p>
          <w:p w:rsidR="0073544E" w:rsidRDefault="00153F51" w:rsidP="00871C3A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5" w:hanging="176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153F51">
              <w:rPr>
                <w:rFonts w:asciiTheme="minorHAnsi" w:eastAsia="Arial" w:hAnsiTheme="minorHAnsi" w:cstheme="minorHAnsi"/>
                <w:sz w:val="21"/>
                <w:szCs w:val="21"/>
              </w:rPr>
              <w:t>Hand signals (dipsticking)</w:t>
            </w:r>
            <w:r w:rsidR="00D5732C">
              <w:rPr>
                <w:rFonts w:asciiTheme="minorHAnsi" w:eastAsia="Arial" w:hAnsiTheme="minorHAnsi" w:cstheme="minorHAnsi"/>
                <w:sz w:val="21"/>
                <w:szCs w:val="21"/>
              </w:rPr>
              <w:t>.</w:t>
            </w:r>
          </w:p>
          <w:p w:rsidR="00153F51" w:rsidRPr="0073544E" w:rsidRDefault="0073544E" w:rsidP="00871C3A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5" w:hanging="176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153F51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Choral </w:t>
            </w:r>
            <w:r>
              <w:rPr>
                <w:rFonts w:asciiTheme="minorHAnsi" w:eastAsia="Arial" w:hAnsiTheme="minorHAnsi" w:cstheme="minorHAnsi"/>
                <w:sz w:val="21"/>
                <w:szCs w:val="21"/>
              </w:rPr>
              <w:t>(group</w:t>
            </w:r>
            <w:r w:rsidRPr="00153F51">
              <w:rPr>
                <w:rFonts w:asciiTheme="minorHAnsi" w:eastAsia="Arial" w:hAnsiTheme="minorHAnsi" w:cstheme="minorHAnsi"/>
                <w:sz w:val="21"/>
                <w:szCs w:val="21"/>
              </w:rPr>
              <w:t>) response</w:t>
            </w:r>
            <w:r w:rsidR="00D5732C">
              <w:rPr>
                <w:rFonts w:asciiTheme="minorHAnsi" w:eastAsia="Arial" w:hAnsiTheme="minorHAnsi" w:cstheme="minorHAnsi"/>
                <w:sz w:val="21"/>
                <w:szCs w:val="21"/>
              </w:rPr>
              <w:t>.</w:t>
            </w:r>
            <w:r w:rsidRPr="00153F51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</w:tcBorders>
          </w:tcPr>
          <w:p w:rsidR="00153F51" w:rsidRPr="00153F51" w:rsidRDefault="00153F51" w:rsidP="00871C3A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5" w:hanging="176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153F51">
              <w:rPr>
                <w:rFonts w:asciiTheme="minorHAnsi" w:eastAsia="Arial" w:hAnsiTheme="minorHAnsi" w:cstheme="minorHAnsi"/>
                <w:sz w:val="21"/>
                <w:szCs w:val="21"/>
              </w:rPr>
              <w:t>Response chaining (linking answers</w:t>
            </w:r>
            <w:r w:rsidR="006C0801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together</w:t>
            </w:r>
            <w:r w:rsidRPr="00153F51">
              <w:rPr>
                <w:rFonts w:asciiTheme="minorHAnsi" w:eastAsia="Arial" w:hAnsiTheme="minorHAnsi" w:cstheme="minorHAnsi"/>
                <w:sz w:val="21"/>
                <w:szCs w:val="21"/>
              </w:rPr>
              <w:t>)</w:t>
            </w:r>
            <w:r w:rsidR="00D5732C">
              <w:rPr>
                <w:rFonts w:asciiTheme="minorHAnsi" w:eastAsia="Arial" w:hAnsiTheme="minorHAnsi" w:cstheme="minorHAnsi"/>
                <w:sz w:val="21"/>
                <w:szCs w:val="21"/>
              </w:rPr>
              <w:t>.</w:t>
            </w:r>
          </w:p>
          <w:p w:rsidR="00153F51" w:rsidRPr="00153F51" w:rsidRDefault="00153F51" w:rsidP="00871C3A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5" w:hanging="176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153F51">
              <w:rPr>
                <w:rFonts w:asciiTheme="minorHAnsi" w:eastAsia="Arial" w:hAnsiTheme="minorHAnsi" w:cstheme="minorHAnsi"/>
                <w:sz w:val="21"/>
                <w:szCs w:val="21"/>
              </w:rPr>
              <w:t>Technology to track answers</w:t>
            </w:r>
            <w:r w:rsidR="00D5732C">
              <w:rPr>
                <w:rFonts w:asciiTheme="minorHAnsi" w:eastAsia="Arial" w:hAnsiTheme="minorHAnsi" w:cstheme="minorHAnsi"/>
                <w:sz w:val="21"/>
                <w:szCs w:val="21"/>
              </w:rPr>
              <w:t>.</w:t>
            </w:r>
          </w:p>
          <w:p w:rsidR="00153F51" w:rsidRPr="00153F51" w:rsidRDefault="00153F51" w:rsidP="00871C3A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5" w:hanging="176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153F51">
              <w:rPr>
                <w:rFonts w:asciiTheme="minorHAnsi" w:eastAsia="Arial" w:hAnsiTheme="minorHAnsi" w:cstheme="minorHAnsi"/>
                <w:sz w:val="21"/>
                <w:szCs w:val="21"/>
              </w:rPr>
              <w:t>Other:</w:t>
            </w:r>
            <w:r w:rsidR="004A28EC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153F51">
              <w:rPr>
                <w:rFonts w:asciiTheme="minorHAnsi" w:eastAsia="Arial" w:hAnsiTheme="minorHAnsi" w:cstheme="minorHAnsi"/>
                <w:sz w:val="21"/>
                <w:szCs w:val="21"/>
              </w:rPr>
              <w:t>________________</w:t>
            </w:r>
            <w:r w:rsidR="00D5732C">
              <w:rPr>
                <w:rFonts w:asciiTheme="minorHAnsi" w:eastAsia="Arial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976" w:type="dxa"/>
            <w:vMerge/>
          </w:tcPr>
          <w:p w:rsidR="00153F51" w:rsidRPr="00201825" w:rsidRDefault="00153F51" w:rsidP="0073544E">
            <w:pPr>
              <w:spacing w:line="264" w:lineRule="auto"/>
              <w:ind w:left="-44"/>
              <w:rPr>
                <w:rFonts w:asciiTheme="minorHAnsi" w:eastAsia="Arial" w:hAnsiTheme="minorHAnsi" w:cstheme="minorHAnsi"/>
                <w:b/>
                <w:sz w:val="21"/>
              </w:rPr>
            </w:pPr>
          </w:p>
        </w:tc>
      </w:tr>
      <w:tr w:rsidR="000E252E" w:rsidRPr="006B1314" w:rsidTr="00C74A32">
        <w:trPr>
          <w:trHeight w:val="239"/>
        </w:trPr>
        <w:tc>
          <w:tcPr>
            <w:tcW w:w="6365" w:type="dxa"/>
            <w:gridSpan w:val="2"/>
            <w:tcBorders>
              <w:top w:val="nil"/>
              <w:bottom w:val="nil"/>
            </w:tcBorders>
          </w:tcPr>
          <w:p w:rsidR="000E252E" w:rsidRPr="0073544E" w:rsidRDefault="000E252E" w:rsidP="00C74A32">
            <w:pPr>
              <w:pStyle w:val="ListParagraph"/>
              <w:numPr>
                <w:ilvl w:val="0"/>
                <w:numId w:val="40"/>
              </w:numPr>
              <w:tabs>
                <w:tab w:val="left" w:pos="742"/>
              </w:tabs>
              <w:ind w:left="187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Teacher transitions between activities effectively through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</w:tc>
        <w:tc>
          <w:tcPr>
            <w:tcW w:w="3976" w:type="dxa"/>
            <w:vMerge/>
          </w:tcPr>
          <w:p w:rsidR="000E252E" w:rsidRPr="00201825" w:rsidRDefault="000E252E" w:rsidP="0073544E">
            <w:pPr>
              <w:spacing w:line="264" w:lineRule="auto"/>
              <w:ind w:left="-44"/>
              <w:rPr>
                <w:rFonts w:asciiTheme="minorHAnsi" w:eastAsia="Arial" w:hAnsiTheme="minorHAnsi" w:cstheme="minorHAnsi"/>
                <w:b/>
                <w:sz w:val="21"/>
              </w:rPr>
            </w:pPr>
          </w:p>
        </w:tc>
      </w:tr>
      <w:tr w:rsidR="000E252E" w:rsidRPr="006B1314" w:rsidTr="00C74A32">
        <w:trPr>
          <w:trHeight w:val="624"/>
        </w:trPr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0E252E" w:rsidRPr="000E252E" w:rsidRDefault="000E252E" w:rsidP="00C74A32">
            <w:pPr>
              <w:pStyle w:val="ListParagraph"/>
              <w:numPr>
                <w:ilvl w:val="0"/>
                <w:numId w:val="39"/>
              </w:numPr>
              <w:tabs>
                <w:tab w:val="left" w:pos="882"/>
              </w:tabs>
              <w:spacing w:line="259" w:lineRule="auto"/>
              <w:ind w:left="318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0E252E">
              <w:rPr>
                <w:rFonts w:asciiTheme="minorHAnsi" w:hAnsiTheme="minorHAnsi" w:cstheme="minorHAnsi"/>
                <w:sz w:val="21"/>
                <w:szCs w:val="21"/>
              </w:rPr>
              <w:t>Timeliness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0E252E" w:rsidRPr="000E252E" w:rsidRDefault="000E252E" w:rsidP="00C74A32">
            <w:pPr>
              <w:pStyle w:val="ListParagraph"/>
              <w:numPr>
                <w:ilvl w:val="0"/>
                <w:numId w:val="39"/>
              </w:numPr>
              <w:tabs>
                <w:tab w:val="left" w:pos="882"/>
              </w:tabs>
              <w:spacing w:line="259" w:lineRule="auto"/>
              <w:ind w:left="318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0E252E">
              <w:rPr>
                <w:rFonts w:asciiTheme="minorHAnsi" w:hAnsiTheme="minorHAnsi" w:cstheme="minorHAnsi"/>
                <w:sz w:val="21"/>
                <w:szCs w:val="21"/>
              </w:rPr>
              <w:t>Obviousness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</w:tcBorders>
          </w:tcPr>
          <w:p w:rsidR="000E252E" w:rsidRPr="000E252E" w:rsidRDefault="000E252E" w:rsidP="00C74A32">
            <w:pPr>
              <w:pStyle w:val="ListParagraph"/>
              <w:numPr>
                <w:ilvl w:val="0"/>
                <w:numId w:val="39"/>
              </w:numPr>
              <w:tabs>
                <w:tab w:val="left" w:pos="882"/>
              </w:tabs>
              <w:spacing w:line="259" w:lineRule="auto"/>
              <w:ind w:left="318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0E252E">
              <w:rPr>
                <w:rFonts w:asciiTheme="minorHAnsi" w:hAnsiTheme="minorHAnsi" w:cstheme="minorHAnsi"/>
                <w:sz w:val="21"/>
                <w:szCs w:val="21"/>
              </w:rPr>
              <w:t>Clarity of instruction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0E252E" w:rsidRPr="000E252E" w:rsidRDefault="00D5732C" w:rsidP="00C74A32">
            <w:pPr>
              <w:pStyle w:val="ListParagraph"/>
              <w:numPr>
                <w:ilvl w:val="0"/>
                <w:numId w:val="39"/>
              </w:numPr>
              <w:tabs>
                <w:tab w:val="left" w:pos="882"/>
              </w:tabs>
              <w:spacing w:line="259" w:lineRule="auto"/>
              <w:ind w:left="318" w:hanging="17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Organisation of students.</w:t>
            </w:r>
          </w:p>
        </w:tc>
        <w:tc>
          <w:tcPr>
            <w:tcW w:w="3976" w:type="dxa"/>
            <w:vMerge/>
          </w:tcPr>
          <w:p w:rsidR="000E252E" w:rsidRPr="00201825" w:rsidRDefault="000E252E" w:rsidP="0073544E">
            <w:pPr>
              <w:spacing w:line="264" w:lineRule="auto"/>
              <w:ind w:left="-44"/>
              <w:rPr>
                <w:rFonts w:asciiTheme="minorHAnsi" w:eastAsia="Arial" w:hAnsiTheme="minorHAnsi" w:cstheme="minorHAnsi"/>
                <w:b/>
                <w:sz w:val="21"/>
              </w:rPr>
            </w:pPr>
          </w:p>
        </w:tc>
      </w:tr>
      <w:tr w:rsidR="003120F4" w:rsidRPr="006B1314" w:rsidTr="00C74A32">
        <w:trPr>
          <w:trHeight w:val="624"/>
        </w:trPr>
        <w:tc>
          <w:tcPr>
            <w:tcW w:w="6365" w:type="dxa"/>
            <w:gridSpan w:val="2"/>
            <w:tcBorders>
              <w:top w:val="nil"/>
              <w:bottom w:val="nil"/>
            </w:tcBorders>
          </w:tcPr>
          <w:p w:rsidR="003120F4" w:rsidRPr="0073544E" w:rsidRDefault="003120F4" w:rsidP="00871C3A">
            <w:pPr>
              <w:pStyle w:val="ListParagraph"/>
              <w:numPr>
                <w:ilvl w:val="0"/>
                <w:numId w:val="40"/>
              </w:numPr>
              <w:tabs>
                <w:tab w:val="left" w:pos="88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 xml:space="preserve">Teacher uses questions or activity which means student physical move within the classroom. </w:t>
            </w:r>
          </w:p>
          <w:p w:rsidR="003120F4" w:rsidRPr="0073544E" w:rsidRDefault="003120F4" w:rsidP="00871C3A">
            <w:pPr>
              <w:pStyle w:val="ListParagraph"/>
              <w:numPr>
                <w:ilvl w:val="0"/>
                <w:numId w:val="40"/>
              </w:numPr>
              <w:tabs>
                <w:tab w:val="left" w:pos="88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Teacher alters pace appropriately (i.e. speeds up and slows down)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120F4" w:rsidRPr="0073544E" w:rsidRDefault="003120F4" w:rsidP="00871C3A">
            <w:pPr>
              <w:pStyle w:val="ListParagraph"/>
              <w:numPr>
                <w:ilvl w:val="0"/>
                <w:numId w:val="40"/>
              </w:numPr>
              <w:tabs>
                <w:tab w:val="left" w:pos="882"/>
              </w:tabs>
              <w:spacing w:line="259" w:lineRule="auto"/>
              <w:ind w:left="188" w:hanging="232"/>
              <w:rPr>
                <w:rFonts w:asciiTheme="minorHAnsi" w:hAnsiTheme="minorHAnsi" w:cstheme="minorHAnsi"/>
                <w:sz w:val="21"/>
                <w:szCs w:val="21"/>
              </w:rPr>
            </w:pPr>
            <w:r w:rsidRPr="0073544E">
              <w:rPr>
                <w:rFonts w:asciiTheme="minorHAnsi" w:hAnsiTheme="minorHAnsi" w:cstheme="minorHAnsi"/>
                <w:sz w:val="21"/>
                <w:szCs w:val="21"/>
              </w:rPr>
              <w:t>Teacher invites students t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o be the centre of attention by;</w:t>
            </w:r>
          </w:p>
        </w:tc>
        <w:tc>
          <w:tcPr>
            <w:tcW w:w="3976" w:type="dxa"/>
            <w:vMerge/>
          </w:tcPr>
          <w:p w:rsidR="003120F4" w:rsidRPr="00201825" w:rsidRDefault="003120F4" w:rsidP="0073544E">
            <w:pPr>
              <w:spacing w:line="264" w:lineRule="auto"/>
              <w:ind w:left="-44"/>
              <w:rPr>
                <w:rFonts w:asciiTheme="minorHAnsi" w:eastAsia="Arial" w:hAnsiTheme="minorHAnsi" w:cstheme="minorHAnsi"/>
                <w:b/>
                <w:sz w:val="21"/>
              </w:rPr>
            </w:pPr>
          </w:p>
        </w:tc>
      </w:tr>
      <w:tr w:rsidR="003120F4" w:rsidRPr="006B1314" w:rsidTr="00C74A32">
        <w:trPr>
          <w:trHeight w:val="883"/>
        </w:trPr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3120F4" w:rsidRDefault="003120F4" w:rsidP="00871C3A">
            <w:pPr>
              <w:pStyle w:val="ListParagraph"/>
              <w:numPr>
                <w:ilvl w:val="0"/>
                <w:numId w:val="39"/>
              </w:numPr>
              <w:tabs>
                <w:tab w:val="left" w:pos="882"/>
              </w:tabs>
              <w:spacing w:line="259" w:lineRule="auto"/>
              <w:ind w:left="315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0E252E">
              <w:rPr>
                <w:rFonts w:asciiTheme="minorHAnsi" w:hAnsiTheme="minorHAnsi" w:cstheme="minorHAnsi"/>
                <w:sz w:val="21"/>
                <w:szCs w:val="21"/>
              </w:rPr>
              <w:t>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oing work </w:t>
            </w:r>
            <w:r w:rsidRPr="000E252E">
              <w:rPr>
                <w:rFonts w:asciiTheme="minorHAnsi" w:hAnsiTheme="minorHAnsi" w:cstheme="minorHAnsi"/>
                <w:sz w:val="21"/>
                <w:szCs w:val="21"/>
              </w:rPr>
              <w:t>on the board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120F4" w:rsidRPr="000E252E" w:rsidRDefault="003120F4" w:rsidP="00871C3A">
            <w:pPr>
              <w:pStyle w:val="ListParagraph"/>
              <w:numPr>
                <w:ilvl w:val="0"/>
                <w:numId w:val="39"/>
              </w:numPr>
              <w:tabs>
                <w:tab w:val="left" w:pos="882"/>
              </w:tabs>
              <w:spacing w:line="259" w:lineRule="auto"/>
              <w:ind w:left="315" w:hanging="17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Demonstrating in front of the class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</w:tcBorders>
          </w:tcPr>
          <w:p w:rsidR="003120F4" w:rsidRDefault="003120F4" w:rsidP="00871C3A">
            <w:pPr>
              <w:pStyle w:val="ListParagraph"/>
              <w:numPr>
                <w:ilvl w:val="0"/>
                <w:numId w:val="39"/>
              </w:numPr>
              <w:tabs>
                <w:tab w:val="left" w:pos="882"/>
              </w:tabs>
              <w:spacing w:line="259" w:lineRule="auto"/>
              <w:ind w:left="315" w:hanging="17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Relate personal experience related to learning</w:t>
            </w:r>
            <w:r w:rsidR="00D5732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120F4" w:rsidRPr="000E252E" w:rsidRDefault="003120F4" w:rsidP="00871C3A">
            <w:pPr>
              <w:pStyle w:val="ListParagraph"/>
              <w:numPr>
                <w:ilvl w:val="0"/>
                <w:numId w:val="39"/>
              </w:numPr>
              <w:tabs>
                <w:tab w:val="left" w:pos="882"/>
              </w:tabs>
              <w:spacing w:line="259" w:lineRule="auto"/>
              <w:ind w:left="315" w:hanging="17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Other:</w:t>
            </w:r>
            <w:r w:rsidR="00484D5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__________________</w:t>
            </w:r>
            <w:r w:rsidR="00484D58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976" w:type="dxa"/>
            <w:vMerge/>
          </w:tcPr>
          <w:p w:rsidR="003120F4" w:rsidRPr="00201825" w:rsidRDefault="003120F4" w:rsidP="0073544E">
            <w:pPr>
              <w:spacing w:line="264" w:lineRule="auto"/>
              <w:ind w:left="-44"/>
              <w:rPr>
                <w:rFonts w:asciiTheme="minorHAnsi" w:eastAsia="Arial" w:hAnsiTheme="minorHAnsi" w:cstheme="minorHAnsi"/>
                <w:b/>
                <w:sz w:val="21"/>
              </w:rPr>
            </w:pPr>
          </w:p>
        </w:tc>
      </w:tr>
    </w:tbl>
    <w:p w:rsidR="009D1A10" w:rsidRPr="009D1A10" w:rsidRDefault="009D1A10" w:rsidP="00B42C29">
      <w:pPr>
        <w:spacing w:before="240" w:after="0"/>
        <w:ind w:hanging="11"/>
        <w:rPr>
          <w:rFonts w:asciiTheme="minorHAnsi" w:hAnsiTheme="minorHAnsi" w:cstheme="minorHAnsi"/>
          <w:sz w:val="40"/>
        </w:rPr>
      </w:pPr>
      <w:r w:rsidRPr="009D1A10">
        <w:rPr>
          <w:rFonts w:asciiTheme="minorHAnsi" w:eastAsia="Arial" w:hAnsiTheme="minorHAnsi" w:cstheme="minorHAnsi"/>
          <w:b/>
          <w:sz w:val="28"/>
        </w:rPr>
        <w:t xml:space="preserve">Proficiency Scale </w:t>
      </w:r>
    </w:p>
    <w:tbl>
      <w:tblPr>
        <w:tblStyle w:val="TableGrid1"/>
        <w:tblW w:w="10328" w:type="dxa"/>
        <w:tblInd w:w="-5" w:type="dxa"/>
        <w:tblCellMar>
          <w:top w:w="3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1701"/>
        <w:gridCol w:w="1879"/>
        <w:gridCol w:w="1786"/>
      </w:tblGrid>
      <w:tr w:rsidR="009D1A10" w:rsidRPr="009D1A10" w:rsidTr="00EA4DA1">
        <w:trPr>
          <w:trHeight w:val="15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9D1A10" w:rsidRPr="009D1A10" w:rsidRDefault="009D1A10" w:rsidP="00381AA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5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Not Using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6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Beginning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4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Developing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5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Applying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0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Highly Accomplished</w:t>
            </w:r>
          </w:p>
        </w:tc>
      </w:tr>
      <w:tr w:rsidR="009D1A10" w:rsidRPr="009D1A10" w:rsidTr="00EA4DA1">
        <w:trPr>
          <w:trHeight w:val="33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D1A10" w:rsidRPr="009D1A10" w:rsidRDefault="009D1A10" w:rsidP="00381AA0"/>
        </w:tc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0"/>
              <w:rPr>
                <w:rFonts w:ascii="Arial" w:eastAsia="Arial" w:hAnsi="Arial" w:cs="Arial"/>
                <w:b/>
                <w:sz w:val="16"/>
              </w:rPr>
            </w:pPr>
            <w:r w:rsidRPr="009D1A10">
              <w:rPr>
                <w:rFonts w:ascii="Arial" w:eastAsia="Arial" w:hAnsi="Arial" w:cs="Arial"/>
                <w:b/>
                <w:sz w:val="16"/>
              </w:rPr>
              <w:t xml:space="preserve">              1   ………… 1½ …….…… 2 ………… 2½ …….…… 3 ……..….3½ …….…… 4 …….… 4½ ………… 5</w:t>
            </w:r>
          </w:p>
        </w:tc>
      </w:tr>
      <w:tr w:rsidR="009D1A10" w:rsidRPr="009D1A10" w:rsidTr="00EA4DA1">
        <w:trPr>
          <w:trHeight w:val="19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A10" w:rsidRPr="009D1A10" w:rsidRDefault="00DC7322" w:rsidP="00381A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Students are engaged in their learning</w:t>
            </w:r>
            <w:r w:rsidR="009D1A10" w:rsidRPr="009D1A1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Pr="009D1A10" w:rsidRDefault="00C74A32" w:rsidP="00C74A32">
            <w:pPr>
              <w:ind w:left="-57" w:right="4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Teacher does not appear to actively make the learning process engaging for students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3C" w:rsidRDefault="00EB643C" w:rsidP="00EB643C">
            <w:pPr>
              <w:ind w:left="-57" w:right="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Teacher provides several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planned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engagement strategies including voice modulation, interesting facts, or video clip.</w:t>
            </w:r>
          </w:p>
          <w:p w:rsidR="009D1A10" w:rsidRPr="009D1A10" w:rsidRDefault="00EB643C" w:rsidP="00EB643C">
            <w:pPr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Most students are engaged in the lesson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3C" w:rsidRDefault="00C74A32" w:rsidP="00EB643C">
            <w:pPr>
              <w:ind w:left="-57" w:right="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643C">
              <w:rPr>
                <w:rFonts w:asciiTheme="minorHAnsi" w:hAnsiTheme="minorHAnsi" w:cstheme="minorHAnsi"/>
                <w:sz w:val="18"/>
                <w:szCs w:val="18"/>
              </w:rPr>
              <w:t>Teacher monitors engagement and responds with simple impromptu or planned strategies</w:t>
            </w:r>
          </w:p>
          <w:p w:rsidR="00C74A32" w:rsidRPr="009D1A10" w:rsidRDefault="00EB643C" w:rsidP="00EB643C">
            <w:pPr>
              <w:ind w:left="-57" w:right="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Almost all students appear engaged with lesson.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Pr="009D1A10" w:rsidRDefault="00C74A32" w:rsidP="00EA4DA1">
            <w:pPr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Teacher </w:t>
            </w:r>
            <w:r w:rsidR="00EB643C">
              <w:rPr>
                <w:rFonts w:asciiTheme="minorHAnsi" w:hAnsiTheme="minorHAnsi" w:cstheme="minorHAnsi"/>
                <w:sz w:val="18"/>
                <w:szCs w:val="18"/>
              </w:rPr>
              <w:t xml:space="preserve">monitors engagement </w:t>
            </w:r>
            <w:r w:rsidR="00EB643C">
              <w:rPr>
                <w:rFonts w:asciiTheme="minorHAnsi" w:hAnsiTheme="minorHAnsi" w:cstheme="minorHAnsi"/>
                <w:sz w:val="18"/>
                <w:szCs w:val="18"/>
              </w:rPr>
              <w:t>and uses a</w:t>
            </w:r>
            <w:r w:rsidR="00EA4DA1">
              <w:rPr>
                <w:rFonts w:asciiTheme="minorHAnsi" w:hAnsiTheme="minorHAnsi" w:cstheme="minorHAnsi"/>
                <w:sz w:val="18"/>
                <w:szCs w:val="18"/>
              </w:rPr>
              <w:t xml:space="preserve"> variety of strategies,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including</w:t>
            </w:r>
            <w:r w:rsidR="00EA4DA1">
              <w:rPr>
                <w:rFonts w:asciiTheme="minorHAnsi" w:hAnsiTheme="minorHAnsi" w:cstheme="minorHAnsi"/>
                <w:sz w:val="18"/>
                <w:szCs w:val="18"/>
              </w:rPr>
              <w:t xml:space="preserve"> more complex ones such 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games, controversy, collaborative questioning, and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centring attention on students.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Default="00EB643C" w:rsidP="00C74A32">
            <w:pPr>
              <w:spacing w:line="239" w:lineRule="auto"/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Teacher actively monitors engagement and successfully manage this with a wide range of strategies from simple to more complex.</w:t>
            </w:r>
          </w:p>
          <w:p w:rsidR="00EB643C" w:rsidRPr="009D1A10" w:rsidRDefault="00EB643C" w:rsidP="00C74A32">
            <w:pPr>
              <w:spacing w:line="239" w:lineRule="auto"/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All students clearly expected to engage.</w:t>
            </w:r>
          </w:p>
        </w:tc>
      </w:tr>
    </w:tbl>
    <w:p w:rsidR="00D52BDC" w:rsidRPr="00EB643C" w:rsidRDefault="00D52BDC" w:rsidP="00131554">
      <w:pPr>
        <w:spacing w:after="0" w:line="240" w:lineRule="auto"/>
        <w:rPr>
          <w:sz w:val="12"/>
        </w:rPr>
      </w:pPr>
    </w:p>
    <w:sectPr w:rsidR="00D52BDC" w:rsidRPr="00EB643C" w:rsidSect="003335DD">
      <w:pgSz w:w="11906" w:h="16838" w:code="9"/>
      <w:pgMar w:top="709" w:right="854" w:bottom="426" w:left="8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45B" w:rsidRDefault="0002745B">
      <w:pPr>
        <w:spacing w:after="0" w:line="240" w:lineRule="auto"/>
      </w:pPr>
      <w:r>
        <w:separator/>
      </w:r>
    </w:p>
  </w:endnote>
  <w:endnote w:type="continuationSeparator" w:id="0">
    <w:p w:rsidR="0002745B" w:rsidRDefault="0002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45B" w:rsidRDefault="0002745B">
      <w:pPr>
        <w:spacing w:after="0" w:line="240" w:lineRule="auto"/>
      </w:pPr>
      <w:r>
        <w:separator/>
      </w:r>
    </w:p>
  </w:footnote>
  <w:footnote w:type="continuationSeparator" w:id="0">
    <w:p w:rsidR="0002745B" w:rsidRDefault="00027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171"/>
    <w:multiLevelType w:val="hybridMultilevel"/>
    <w:tmpl w:val="5C5A608E"/>
    <w:lvl w:ilvl="0" w:tplc="8DD213B2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A40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8A06F8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6E70B4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A0E8FE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F63CEA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32116C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148F72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FE706E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7046E"/>
    <w:multiLevelType w:val="hybridMultilevel"/>
    <w:tmpl w:val="47DAF9F4"/>
    <w:lvl w:ilvl="0" w:tplc="75DE5A38">
      <w:start w:val="1"/>
      <w:numFmt w:val="bullet"/>
      <w:lvlText w:val="-"/>
      <w:lvlJc w:val="left"/>
      <w:pPr>
        <w:ind w:left="1919" w:hanging="36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2347"/>
    <w:multiLevelType w:val="hybridMultilevel"/>
    <w:tmpl w:val="36A6C762"/>
    <w:lvl w:ilvl="0" w:tplc="9F9E1380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241E9"/>
    <w:multiLevelType w:val="hybridMultilevel"/>
    <w:tmpl w:val="A91E65EC"/>
    <w:lvl w:ilvl="0" w:tplc="9F9E1380">
      <w:start w:val="1"/>
      <w:numFmt w:val="bullet"/>
      <w:lvlText w:val=""/>
      <w:lvlJc w:val="left"/>
      <w:pPr>
        <w:ind w:left="1919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3541B"/>
    <w:multiLevelType w:val="hybridMultilevel"/>
    <w:tmpl w:val="9B46542C"/>
    <w:lvl w:ilvl="0" w:tplc="5C882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75B27"/>
    <w:multiLevelType w:val="hybridMultilevel"/>
    <w:tmpl w:val="78ACEADA"/>
    <w:lvl w:ilvl="0" w:tplc="10B0A87E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434E6"/>
    <w:multiLevelType w:val="hybridMultilevel"/>
    <w:tmpl w:val="A11E7EF2"/>
    <w:lvl w:ilvl="0" w:tplc="D180ABFE"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F041802"/>
    <w:multiLevelType w:val="hybridMultilevel"/>
    <w:tmpl w:val="6FBE5A1A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63198"/>
    <w:multiLevelType w:val="hybridMultilevel"/>
    <w:tmpl w:val="DB946978"/>
    <w:lvl w:ilvl="0" w:tplc="F73C4C7E">
      <w:numFmt w:val="bullet"/>
      <w:lvlText w:val="-"/>
      <w:lvlJc w:val="left"/>
      <w:pPr>
        <w:ind w:left="349" w:hanging="36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9" w15:restartNumberingAfterBreak="0">
    <w:nsid w:val="264561A4"/>
    <w:multiLevelType w:val="hybridMultilevel"/>
    <w:tmpl w:val="30C6A6FA"/>
    <w:lvl w:ilvl="0" w:tplc="3DDCAC2C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2A7B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2468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E394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8261A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05BD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BA8BB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AD64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21C6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9139C8"/>
    <w:multiLevelType w:val="hybridMultilevel"/>
    <w:tmpl w:val="E9B8C584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F153E"/>
    <w:multiLevelType w:val="hybridMultilevel"/>
    <w:tmpl w:val="1AA0AAEE"/>
    <w:lvl w:ilvl="0" w:tplc="11CE8344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82E6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EDD9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8A94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24D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2B9E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AF8C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6282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D81C3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BF3294"/>
    <w:multiLevelType w:val="hybridMultilevel"/>
    <w:tmpl w:val="28C80068"/>
    <w:lvl w:ilvl="0" w:tplc="EAAA220E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F806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B20FB2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98622A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BC709C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9856DC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E815D2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380BDC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5C3714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EC50C1"/>
    <w:multiLevelType w:val="hybridMultilevel"/>
    <w:tmpl w:val="8BF6DEB0"/>
    <w:lvl w:ilvl="0" w:tplc="45DC9406">
      <w:start w:val="1"/>
      <w:numFmt w:val="bullet"/>
      <w:lvlText w:val=""/>
      <w:lvlJc w:val="left"/>
      <w:pPr>
        <w:ind w:left="102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4" w15:restartNumberingAfterBreak="0">
    <w:nsid w:val="359F45B9"/>
    <w:multiLevelType w:val="hybridMultilevel"/>
    <w:tmpl w:val="A844E69E"/>
    <w:lvl w:ilvl="0" w:tplc="75DE5A38">
      <w:start w:val="1"/>
      <w:numFmt w:val="bullet"/>
      <w:lvlText w:val="-"/>
      <w:lvlJc w:val="left"/>
      <w:pPr>
        <w:ind w:left="1919" w:hanging="36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368D7EC5"/>
    <w:multiLevelType w:val="hybridMultilevel"/>
    <w:tmpl w:val="4454DD66"/>
    <w:lvl w:ilvl="0" w:tplc="177E9FEA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A5E8F"/>
    <w:multiLevelType w:val="hybridMultilevel"/>
    <w:tmpl w:val="D352B14A"/>
    <w:lvl w:ilvl="0" w:tplc="F82C3B64">
      <w:start w:val="1"/>
      <w:numFmt w:val="bullet"/>
      <w:lvlText w:val=""/>
      <w:lvlJc w:val="left"/>
      <w:pPr>
        <w:ind w:left="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3238BE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70A34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FC31E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E0A11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20D01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46D76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38443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E02BA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597201"/>
    <w:multiLevelType w:val="hybridMultilevel"/>
    <w:tmpl w:val="A4166C5C"/>
    <w:lvl w:ilvl="0" w:tplc="9F9E1380">
      <w:start w:val="1"/>
      <w:numFmt w:val="bullet"/>
      <w:lvlText w:val=""/>
      <w:lvlJc w:val="left"/>
      <w:pPr>
        <w:ind w:left="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90B00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D46D0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F88A6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0AF95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4282F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D2882A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F0C65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A6C3D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836147"/>
    <w:multiLevelType w:val="hybridMultilevel"/>
    <w:tmpl w:val="3ED01A9E"/>
    <w:lvl w:ilvl="0" w:tplc="9F9E1380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D0A86"/>
    <w:multiLevelType w:val="hybridMultilevel"/>
    <w:tmpl w:val="24C04DF8"/>
    <w:lvl w:ilvl="0" w:tplc="03262162">
      <w:numFmt w:val="bullet"/>
      <w:lvlText w:val="-"/>
      <w:lvlJc w:val="left"/>
      <w:pPr>
        <w:ind w:left="2288" w:hanging="360"/>
      </w:pPr>
      <w:rPr>
        <w:rFonts w:ascii="Calibri" w:eastAsia="Arial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20" w15:restartNumberingAfterBreak="0">
    <w:nsid w:val="465C0C48"/>
    <w:multiLevelType w:val="hybridMultilevel"/>
    <w:tmpl w:val="955C8E5E"/>
    <w:lvl w:ilvl="0" w:tplc="53A668F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A2E22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8A0C8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E048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8A16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4578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0468C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8834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90CE5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354DC6"/>
    <w:multiLevelType w:val="hybridMultilevel"/>
    <w:tmpl w:val="DDE64DBE"/>
    <w:lvl w:ilvl="0" w:tplc="D140FED8">
      <w:start w:val="1"/>
      <w:numFmt w:val="bullet"/>
      <w:lvlText w:val=""/>
      <w:lvlJc w:val="left"/>
      <w:pPr>
        <w:ind w:left="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7AF0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06E93E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24DAB6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56E358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6A39D2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D0B69E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4EF07E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30C0BC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60466A"/>
    <w:multiLevelType w:val="hybridMultilevel"/>
    <w:tmpl w:val="20D4D2DA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13DF8"/>
    <w:multiLevelType w:val="hybridMultilevel"/>
    <w:tmpl w:val="3E7C8A28"/>
    <w:lvl w:ilvl="0" w:tplc="10B0A87E">
      <w:start w:val="1"/>
      <w:numFmt w:val="bullet"/>
      <w:lvlText w:val=""/>
      <w:lvlJc w:val="left"/>
      <w:pPr>
        <w:ind w:left="6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E6553"/>
    <w:multiLevelType w:val="hybridMultilevel"/>
    <w:tmpl w:val="BE9A929C"/>
    <w:lvl w:ilvl="0" w:tplc="177E9FEA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A180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A6B5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E3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E711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A700C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6C36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8A71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E85C6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C96D5C"/>
    <w:multiLevelType w:val="hybridMultilevel"/>
    <w:tmpl w:val="7144C514"/>
    <w:lvl w:ilvl="0" w:tplc="100C19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A266A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34AC6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84FA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E849F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232B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2741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621B6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5CA31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C22702"/>
    <w:multiLevelType w:val="hybridMultilevel"/>
    <w:tmpl w:val="156E9676"/>
    <w:lvl w:ilvl="0" w:tplc="EAC88502">
      <w:numFmt w:val="bullet"/>
      <w:lvlText w:val=""/>
      <w:lvlJc w:val="left"/>
      <w:pPr>
        <w:ind w:left="720" w:hanging="360"/>
      </w:pPr>
      <w:rPr>
        <w:rFonts w:ascii="Wingdings 2" w:eastAsia="Calibri" w:hAnsi="Wingdings 2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32F74"/>
    <w:multiLevelType w:val="hybridMultilevel"/>
    <w:tmpl w:val="62AE2504"/>
    <w:lvl w:ilvl="0" w:tplc="940E856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FAE79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24041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4CFDF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36DB1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8A30F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A2D1E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B6998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F4FCC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61094B"/>
    <w:multiLevelType w:val="hybridMultilevel"/>
    <w:tmpl w:val="B2AAA780"/>
    <w:lvl w:ilvl="0" w:tplc="FC806114">
      <w:numFmt w:val="bullet"/>
      <w:lvlText w:val=""/>
      <w:lvlJc w:val="left"/>
      <w:pPr>
        <w:ind w:left="667" w:hanging="360"/>
      </w:pPr>
      <w:rPr>
        <w:rFonts w:ascii="Wingdings 2" w:eastAsia="Calibri" w:hAnsi="Wingdings 2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29" w15:restartNumberingAfterBreak="0">
    <w:nsid w:val="5B004F83"/>
    <w:multiLevelType w:val="hybridMultilevel"/>
    <w:tmpl w:val="37F29766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3">
      <w:start w:val="1"/>
      <w:numFmt w:val="bullet"/>
      <w:lvlText w:val="o"/>
      <w:lvlJc w:val="left"/>
      <w:pPr>
        <w:ind w:left="1907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666DFB"/>
    <w:multiLevelType w:val="hybridMultilevel"/>
    <w:tmpl w:val="926CD9B6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BEB7D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036836"/>
    <w:multiLevelType w:val="hybridMultilevel"/>
    <w:tmpl w:val="647C4EEC"/>
    <w:lvl w:ilvl="0" w:tplc="143EF08A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8B35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A5F6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8965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A5DE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20FA8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E6EF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C044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9EE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AC0CC7"/>
    <w:multiLevelType w:val="hybridMultilevel"/>
    <w:tmpl w:val="A998AF4E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C2A1A4">
      <w:start w:val="1"/>
      <w:numFmt w:val="bullet"/>
      <w:lvlText w:val=""/>
      <w:lvlJc w:val="left"/>
      <w:pPr>
        <w:ind w:left="1907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B22D8C"/>
    <w:multiLevelType w:val="hybridMultilevel"/>
    <w:tmpl w:val="0C80D15C"/>
    <w:lvl w:ilvl="0" w:tplc="3C387E3C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8F4E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23E8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0469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4B1A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CC42B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C6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4EE6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C10D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496758"/>
    <w:multiLevelType w:val="hybridMultilevel"/>
    <w:tmpl w:val="ABD6D160"/>
    <w:lvl w:ilvl="0" w:tplc="E4FE619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EA53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CA75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1EFD7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C012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C490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E37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2A143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1EE6A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F7C4587"/>
    <w:multiLevelType w:val="hybridMultilevel"/>
    <w:tmpl w:val="20666AE6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6" w15:restartNumberingAfterBreak="0">
    <w:nsid w:val="74CD40C7"/>
    <w:multiLevelType w:val="hybridMultilevel"/>
    <w:tmpl w:val="C7F6C354"/>
    <w:lvl w:ilvl="0" w:tplc="45DC9406">
      <w:start w:val="1"/>
      <w:numFmt w:val="bullet"/>
      <w:lvlText w:val=""/>
      <w:lvlJc w:val="left"/>
      <w:pPr>
        <w:ind w:left="102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37" w15:restartNumberingAfterBreak="0">
    <w:nsid w:val="76347F94"/>
    <w:multiLevelType w:val="hybridMultilevel"/>
    <w:tmpl w:val="440E2C78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DC9406">
      <w:start w:val="1"/>
      <w:numFmt w:val="bullet"/>
      <w:lvlText w:val="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70E1D"/>
    <w:multiLevelType w:val="hybridMultilevel"/>
    <w:tmpl w:val="11EE40E0"/>
    <w:lvl w:ilvl="0" w:tplc="504E4CD6">
      <w:numFmt w:val="bullet"/>
      <w:lvlText w:val=""/>
      <w:lvlJc w:val="left"/>
      <w:pPr>
        <w:ind w:left="667" w:hanging="360"/>
      </w:pPr>
      <w:rPr>
        <w:rFonts w:ascii="Wingdings 2" w:eastAsia="Calibri" w:hAnsi="Wingdings 2" w:cstheme="minorHAnsi" w:hint="default"/>
        <w:sz w:val="21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39" w15:restartNumberingAfterBreak="0">
    <w:nsid w:val="7D527697"/>
    <w:multiLevelType w:val="hybridMultilevel"/>
    <w:tmpl w:val="0B88A87A"/>
    <w:lvl w:ilvl="0" w:tplc="45DC9406">
      <w:start w:val="1"/>
      <w:numFmt w:val="bullet"/>
      <w:lvlText w:val=""/>
      <w:lvlJc w:val="left"/>
      <w:pPr>
        <w:ind w:left="667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34"/>
  </w:num>
  <w:num w:numId="4">
    <w:abstractNumId w:val="11"/>
  </w:num>
  <w:num w:numId="5">
    <w:abstractNumId w:val="0"/>
  </w:num>
  <w:num w:numId="6">
    <w:abstractNumId w:val="24"/>
  </w:num>
  <w:num w:numId="7">
    <w:abstractNumId w:val="25"/>
  </w:num>
  <w:num w:numId="8">
    <w:abstractNumId w:val="21"/>
  </w:num>
  <w:num w:numId="9">
    <w:abstractNumId w:val="27"/>
  </w:num>
  <w:num w:numId="10">
    <w:abstractNumId w:val="12"/>
  </w:num>
  <w:num w:numId="11">
    <w:abstractNumId w:val="16"/>
  </w:num>
  <w:num w:numId="12">
    <w:abstractNumId w:val="31"/>
  </w:num>
  <w:num w:numId="13">
    <w:abstractNumId w:val="33"/>
  </w:num>
  <w:num w:numId="14">
    <w:abstractNumId w:val="20"/>
  </w:num>
  <w:num w:numId="15">
    <w:abstractNumId w:val="9"/>
  </w:num>
  <w:num w:numId="16">
    <w:abstractNumId w:val="35"/>
  </w:num>
  <w:num w:numId="17">
    <w:abstractNumId w:val="37"/>
  </w:num>
  <w:num w:numId="18">
    <w:abstractNumId w:val="10"/>
  </w:num>
  <w:num w:numId="19">
    <w:abstractNumId w:val="32"/>
  </w:num>
  <w:num w:numId="20">
    <w:abstractNumId w:val="29"/>
  </w:num>
  <w:num w:numId="21">
    <w:abstractNumId w:val="13"/>
  </w:num>
  <w:num w:numId="22">
    <w:abstractNumId w:val="28"/>
  </w:num>
  <w:num w:numId="23">
    <w:abstractNumId w:val="36"/>
  </w:num>
  <w:num w:numId="24">
    <w:abstractNumId w:val="38"/>
  </w:num>
  <w:num w:numId="25">
    <w:abstractNumId w:val="39"/>
  </w:num>
  <w:num w:numId="26">
    <w:abstractNumId w:val="7"/>
  </w:num>
  <w:num w:numId="27">
    <w:abstractNumId w:val="4"/>
  </w:num>
  <w:num w:numId="28">
    <w:abstractNumId w:val="22"/>
  </w:num>
  <w:num w:numId="29">
    <w:abstractNumId w:val="26"/>
  </w:num>
  <w:num w:numId="30">
    <w:abstractNumId w:val="19"/>
  </w:num>
  <w:num w:numId="31">
    <w:abstractNumId w:val="6"/>
  </w:num>
  <w:num w:numId="32">
    <w:abstractNumId w:val="18"/>
  </w:num>
  <w:num w:numId="33">
    <w:abstractNumId w:val="2"/>
  </w:num>
  <w:num w:numId="34">
    <w:abstractNumId w:val="14"/>
  </w:num>
  <w:num w:numId="35">
    <w:abstractNumId w:val="1"/>
  </w:num>
  <w:num w:numId="36">
    <w:abstractNumId w:val="3"/>
  </w:num>
  <w:num w:numId="37">
    <w:abstractNumId w:val="8"/>
  </w:num>
  <w:num w:numId="38">
    <w:abstractNumId w:val="23"/>
  </w:num>
  <w:num w:numId="39">
    <w:abstractNumId w:val="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5E"/>
    <w:rsid w:val="0002745B"/>
    <w:rsid w:val="0003432D"/>
    <w:rsid w:val="000601D3"/>
    <w:rsid w:val="00066D65"/>
    <w:rsid w:val="00083643"/>
    <w:rsid w:val="000841B5"/>
    <w:rsid w:val="00094539"/>
    <w:rsid w:val="00096734"/>
    <w:rsid w:val="000A765A"/>
    <w:rsid w:val="000B0951"/>
    <w:rsid w:val="000E252E"/>
    <w:rsid w:val="000F0548"/>
    <w:rsid w:val="000F37B3"/>
    <w:rsid w:val="00130190"/>
    <w:rsid w:val="00130482"/>
    <w:rsid w:val="00131554"/>
    <w:rsid w:val="00153F51"/>
    <w:rsid w:val="00183A98"/>
    <w:rsid w:val="001D620E"/>
    <w:rsid w:val="001D77CC"/>
    <w:rsid w:val="001E1BD3"/>
    <w:rsid w:val="001E31DE"/>
    <w:rsid w:val="001F3443"/>
    <w:rsid w:val="00201825"/>
    <w:rsid w:val="00243FB8"/>
    <w:rsid w:val="00247749"/>
    <w:rsid w:val="00252343"/>
    <w:rsid w:val="002D3D8E"/>
    <w:rsid w:val="003120F4"/>
    <w:rsid w:val="003207D1"/>
    <w:rsid w:val="00321624"/>
    <w:rsid w:val="003335DD"/>
    <w:rsid w:val="00363351"/>
    <w:rsid w:val="003851AA"/>
    <w:rsid w:val="00406D90"/>
    <w:rsid w:val="0041314A"/>
    <w:rsid w:val="00417E75"/>
    <w:rsid w:val="00420CE5"/>
    <w:rsid w:val="00425027"/>
    <w:rsid w:val="0042694A"/>
    <w:rsid w:val="00483502"/>
    <w:rsid w:val="00484D58"/>
    <w:rsid w:val="00497BC2"/>
    <w:rsid w:val="004A28EC"/>
    <w:rsid w:val="004C421D"/>
    <w:rsid w:val="004D2242"/>
    <w:rsid w:val="004E2A08"/>
    <w:rsid w:val="00533058"/>
    <w:rsid w:val="005504EA"/>
    <w:rsid w:val="00563926"/>
    <w:rsid w:val="00567E49"/>
    <w:rsid w:val="00574306"/>
    <w:rsid w:val="0057771A"/>
    <w:rsid w:val="005908B9"/>
    <w:rsid w:val="0059521E"/>
    <w:rsid w:val="005F215B"/>
    <w:rsid w:val="00611B96"/>
    <w:rsid w:val="0062091F"/>
    <w:rsid w:val="00626555"/>
    <w:rsid w:val="0065004C"/>
    <w:rsid w:val="00667E47"/>
    <w:rsid w:val="00673F4E"/>
    <w:rsid w:val="00685308"/>
    <w:rsid w:val="00692C70"/>
    <w:rsid w:val="006A020C"/>
    <w:rsid w:val="006C0801"/>
    <w:rsid w:val="006C5AE6"/>
    <w:rsid w:val="0070428B"/>
    <w:rsid w:val="00707E62"/>
    <w:rsid w:val="007330E9"/>
    <w:rsid w:val="0073544E"/>
    <w:rsid w:val="00765BD0"/>
    <w:rsid w:val="007B32FE"/>
    <w:rsid w:val="007B6480"/>
    <w:rsid w:val="007E0309"/>
    <w:rsid w:val="007E746A"/>
    <w:rsid w:val="007F4F05"/>
    <w:rsid w:val="007F7286"/>
    <w:rsid w:val="0080343B"/>
    <w:rsid w:val="008117B5"/>
    <w:rsid w:val="00841F7D"/>
    <w:rsid w:val="00871206"/>
    <w:rsid w:val="00871C3A"/>
    <w:rsid w:val="008818FF"/>
    <w:rsid w:val="0088600B"/>
    <w:rsid w:val="0090344C"/>
    <w:rsid w:val="009236AB"/>
    <w:rsid w:val="00945E82"/>
    <w:rsid w:val="00954C0E"/>
    <w:rsid w:val="009863D3"/>
    <w:rsid w:val="009D1A10"/>
    <w:rsid w:val="009E5321"/>
    <w:rsid w:val="009E7B55"/>
    <w:rsid w:val="009F32B5"/>
    <w:rsid w:val="00A0340C"/>
    <w:rsid w:val="00A03ECF"/>
    <w:rsid w:val="00A34D08"/>
    <w:rsid w:val="00A40A5E"/>
    <w:rsid w:val="00A505DD"/>
    <w:rsid w:val="00A5139D"/>
    <w:rsid w:val="00A646FD"/>
    <w:rsid w:val="00AD1F2C"/>
    <w:rsid w:val="00AF7589"/>
    <w:rsid w:val="00B0251D"/>
    <w:rsid w:val="00B0299A"/>
    <w:rsid w:val="00B1546A"/>
    <w:rsid w:val="00B42C29"/>
    <w:rsid w:val="00B62DED"/>
    <w:rsid w:val="00B77A20"/>
    <w:rsid w:val="00BA319C"/>
    <w:rsid w:val="00BE5913"/>
    <w:rsid w:val="00BF2B29"/>
    <w:rsid w:val="00C22A07"/>
    <w:rsid w:val="00C32F58"/>
    <w:rsid w:val="00C3357A"/>
    <w:rsid w:val="00C33EC4"/>
    <w:rsid w:val="00C6668B"/>
    <w:rsid w:val="00C74A32"/>
    <w:rsid w:val="00C75D76"/>
    <w:rsid w:val="00CE2495"/>
    <w:rsid w:val="00D14D95"/>
    <w:rsid w:val="00D43CF9"/>
    <w:rsid w:val="00D52507"/>
    <w:rsid w:val="00D52BDC"/>
    <w:rsid w:val="00D5732C"/>
    <w:rsid w:val="00D71092"/>
    <w:rsid w:val="00D85C9D"/>
    <w:rsid w:val="00D94739"/>
    <w:rsid w:val="00DC1D1A"/>
    <w:rsid w:val="00DC1F74"/>
    <w:rsid w:val="00DC7322"/>
    <w:rsid w:val="00DE1B60"/>
    <w:rsid w:val="00DF5047"/>
    <w:rsid w:val="00DF764B"/>
    <w:rsid w:val="00E00D86"/>
    <w:rsid w:val="00E26AB0"/>
    <w:rsid w:val="00E3618F"/>
    <w:rsid w:val="00E64998"/>
    <w:rsid w:val="00E84123"/>
    <w:rsid w:val="00E8430C"/>
    <w:rsid w:val="00E95DFB"/>
    <w:rsid w:val="00EA4DA1"/>
    <w:rsid w:val="00EB30D6"/>
    <w:rsid w:val="00EB643C"/>
    <w:rsid w:val="00EC376D"/>
    <w:rsid w:val="00F02164"/>
    <w:rsid w:val="00F10181"/>
    <w:rsid w:val="00F37773"/>
    <w:rsid w:val="00F61C1A"/>
    <w:rsid w:val="00F7139A"/>
    <w:rsid w:val="00F742E5"/>
    <w:rsid w:val="00F902B6"/>
    <w:rsid w:val="00FA4782"/>
    <w:rsid w:val="00FB347C"/>
    <w:rsid w:val="00FD03C1"/>
    <w:rsid w:val="00FE60CF"/>
    <w:rsid w:val="00FF3C6D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EBB6"/>
  <w15:docId w15:val="{E408C69C-A2C9-4E76-8845-2D871192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30"/>
      <w:outlineLvl w:val="0"/>
    </w:pPr>
    <w:rPr>
      <w:rFonts w:ascii="Arial" w:eastAsia="Arial" w:hAnsi="Arial" w:cs="Arial"/>
      <w:b/>
      <w:color w:val="4F6228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4F6228"/>
      <w:spacing w:after="0"/>
      <w:ind w:left="3"/>
      <w:jc w:val="center"/>
      <w:outlineLvl w:val="1"/>
    </w:pPr>
    <w:rPr>
      <w:rFonts w:ascii="Arial" w:eastAsia="Arial" w:hAnsi="Arial" w:cs="Arial"/>
      <w:b/>
      <w:color w:val="FFFFFF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1F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F6228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FFFF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61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32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2D"/>
    <w:rPr>
      <w:rFonts w:ascii="Calibri" w:eastAsia="Calibri" w:hAnsi="Calibri" w:cs="Calibr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AD1F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D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D1F2C"/>
    <w:rPr>
      <w:b/>
      <w:bCs/>
    </w:rPr>
  </w:style>
  <w:style w:type="character" w:styleId="Hyperlink">
    <w:name w:val="Hyperlink"/>
    <w:basedOn w:val="DefaultParagraphFont"/>
    <w:uiPriority w:val="99"/>
    <w:unhideWhenUsed/>
    <w:rsid w:val="00574306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70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D1A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623A-EC74-4FDB-B2DD-A3173FD3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cp:lastModifiedBy>TURNER, Gary (gturn44)</cp:lastModifiedBy>
  <cp:revision>17</cp:revision>
  <cp:lastPrinted>2018-11-20T03:51:00Z</cp:lastPrinted>
  <dcterms:created xsi:type="dcterms:W3CDTF">2018-11-04T08:02:00Z</dcterms:created>
  <dcterms:modified xsi:type="dcterms:W3CDTF">2018-11-29T01:17:00Z</dcterms:modified>
</cp:coreProperties>
</file>